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42" w:rsidRDefault="007C7A42" w:rsidP="007C7A42">
      <w:pPr>
        <w:jc w:val="center"/>
        <w:rPr>
          <w:rFonts w:ascii="Times New Roman" w:hAnsi="Times New Roman" w:cs="Times New Roman"/>
          <w:sz w:val="32"/>
          <w:szCs w:val="32"/>
        </w:rPr>
      </w:pPr>
      <w:r w:rsidRPr="0074681A">
        <w:rPr>
          <w:rFonts w:ascii="Times New Roman" w:hAnsi="Times New Roman" w:cs="Times New Roman"/>
          <w:sz w:val="32"/>
          <w:szCs w:val="32"/>
        </w:rPr>
        <w:t>UNIVERSITY OF KALYANI</w:t>
      </w:r>
    </w:p>
    <w:p w:rsidR="007C7A42" w:rsidRDefault="007C7A42" w:rsidP="007C7A42">
      <w:pPr>
        <w:tabs>
          <w:tab w:val="left" w:pos="4230"/>
          <w:tab w:val="left" w:pos="6840"/>
        </w:tabs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Smt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Minakshi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Sarkar</w:t>
      </w:r>
      <w:proofErr w:type="spellEnd"/>
      <w:r>
        <w:rPr>
          <w:rFonts w:ascii="Times New Roman" w:hAnsi="Times New Roman" w:cs="Times New Roman"/>
        </w:rPr>
        <w:tab/>
      </w:r>
      <w:r w:rsidRPr="007C0DB1"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>
            <wp:extent cx="504825" cy="5048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6" cy="51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Pr="0074681A">
        <w:rPr>
          <w:rFonts w:ascii="Times New Roman" w:hAnsi="Times New Roman" w:cs="Times New Roman"/>
          <w:sz w:val="20"/>
          <w:szCs w:val="20"/>
        </w:rPr>
        <w:t>Kalyani</w:t>
      </w:r>
      <w:proofErr w:type="spellEnd"/>
      <w:r w:rsidRPr="0074681A">
        <w:rPr>
          <w:rFonts w:ascii="Times New Roman" w:hAnsi="Times New Roman" w:cs="Times New Roman"/>
          <w:sz w:val="20"/>
          <w:szCs w:val="20"/>
        </w:rPr>
        <w:t>, Nadia, 741235</w:t>
      </w:r>
    </w:p>
    <w:p w:rsidR="007C7A42" w:rsidRDefault="007C7A42" w:rsidP="007C7A42">
      <w:pPr>
        <w:tabs>
          <w:tab w:val="left" w:pos="6840"/>
        </w:tabs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Secretary (</w:t>
      </w:r>
      <w:proofErr w:type="spellStart"/>
      <w:r>
        <w:rPr>
          <w:rFonts w:ascii="Times New Roman" w:hAnsi="Times New Roman" w:cs="Times New Roman"/>
        </w:rPr>
        <w:t>offg</w:t>
      </w:r>
      <w:proofErr w:type="spellEnd"/>
      <w:r>
        <w:rPr>
          <w:rFonts w:ascii="Times New Roman" w:hAnsi="Times New Roman" w:cs="Times New Roman"/>
        </w:rPr>
        <w:t>.)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4681A">
        <w:rPr>
          <w:rFonts w:ascii="Times New Roman" w:hAnsi="Times New Roman" w:cs="Times New Roman"/>
          <w:sz w:val="20"/>
          <w:szCs w:val="20"/>
        </w:rPr>
        <w:t>Ph. 033-2582-6752</w:t>
      </w:r>
      <w:r>
        <w:rPr>
          <w:rFonts w:ascii="Times New Roman" w:hAnsi="Times New Roman" w:cs="Times New Roman"/>
          <w:sz w:val="20"/>
          <w:szCs w:val="20"/>
        </w:rPr>
        <w:t>, Extn.233/334</w:t>
      </w:r>
    </w:p>
    <w:p w:rsidR="007C7A42" w:rsidRPr="0074681A" w:rsidRDefault="007C7A42" w:rsidP="007C7A4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Faculty councils (UG)                                                                           </w:t>
      </w:r>
      <w:r w:rsidRPr="0074681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PABX</w:t>
      </w:r>
      <w:proofErr w:type="gramStart"/>
      <w:r>
        <w:rPr>
          <w:rFonts w:ascii="Times New Roman" w:hAnsi="Times New Roman" w:cs="Times New Roman"/>
          <w:sz w:val="20"/>
          <w:szCs w:val="20"/>
        </w:rPr>
        <w:t>:2852</w:t>
      </w:r>
      <w:proofErr w:type="gramEnd"/>
      <w:r>
        <w:rPr>
          <w:rFonts w:ascii="Times New Roman" w:hAnsi="Times New Roman" w:cs="Times New Roman"/>
          <w:sz w:val="20"/>
          <w:szCs w:val="20"/>
        </w:rPr>
        <w:t>-8750/8293</w:t>
      </w:r>
    </w:p>
    <w:p w:rsidR="007C7A42" w:rsidRDefault="007C7A42" w:rsidP="007C7A42">
      <w:pPr>
        <w:tabs>
          <w:tab w:val="left" w:pos="66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Email: ugfe@klyuniv.ac.in</w:t>
      </w:r>
    </w:p>
    <w:p w:rsidR="007C7A42" w:rsidRDefault="007C7A42" w:rsidP="007C7A42">
      <w:pPr>
        <w:rPr>
          <w:rFonts w:ascii="Times New Roman" w:hAnsi="Times New Roman" w:cs="Times New Roman"/>
          <w:sz w:val="20"/>
          <w:szCs w:val="20"/>
        </w:rPr>
      </w:pPr>
    </w:p>
    <w:p w:rsidR="007C7A42" w:rsidRDefault="007C7A42" w:rsidP="007C7A42">
      <w:pPr>
        <w:tabs>
          <w:tab w:val="left" w:pos="6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FC /UG/ </w:t>
      </w:r>
      <w:r w:rsidR="009D7FE6">
        <w:rPr>
          <w:rFonts w:ascii="Times New Roman" w:hAnsi="Times New Roman" w:cs="Times New Roman"/>
          <w:sz w:val="20"/>
          <w:szCs w:val="20"/>
        </w:rPr>
        <w:t>386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 w:rsidR="009D7FE6">
        <w:rPr>
          <w:rFonts w:ascii="Times New Roman" w:hAnsi="Times New Roman" w:cs="Times New Roman"/>
          <w:sz w:val="20"/>
          <w:szCs w:val="20"/>
        </w:rPr>
        <w:t xml:space="preserve"> 24</w:t>
      </w:r>
      <w:r w:rsidR="009D7FE6">
        <w:rPr>
          <w:rFonts w:ascii="Times New Roman" w:hAnsi="Times New Roman" w:cs="Times New Roman"/>
          <w:sz w:val="20"/>
          <w:szCs w:val="20"/>
        </w:rPr>
        <w:tab/>
        <w:t>Date: 22.10</w:t>
      </w:r>
      <w:r>
        <w:rPr>
          <w:rFonts w:ascii="Times New Roman" w:hAnsi="Times New Roman" w:cs="Times New Roman"/>
          <w:sz w:val="20"/>
          <w:szCs w:val="20"/>
        </w:rPr>
        <w:t>.24</w:t>
      </w:r>
    </w:p>
    <w:p w:rsidR="007C7A42" w:rsidRDefault="007C7A42" w:rsidP="00FD42E3">
      <w:pPr>
        <w:jc w:val="center"/>
        <w:rPr>
          <w:b/>
        </w:rPr>
      </w:pPr>
    </w:p>
    <w:p w:rsidR="009F23BD" w:rsidRPr="0015168A" w:rsidRDefault="00FD42E3" w:rsidP="0015168A">
      <w:pPr>
        <w:jc w:val="center"/>
        <w:rPr>
          <w:rFonts w:ascii="Times New Roman" w:hAnsi="Times New Roman" w:cs="Times New Roman"/>
          <w:b/>
        </w:rPr>
      </w:pPr>
      <w:r w:rsidRPr="0015168A">
        <w:rPr>
          <w:rFonts w:ascii="Times New Roman" w:hAnsi="Times New Roman" w:cs="Times New Roman"/>
          <w:b/>
        </w:rPr>
        <w:t xml:space="preserve">Decentralized </w:t>
      </w:r>
      <w:proofErr w:type="spellStart"/>
      <w:r w:rsidRPr="0015168A">
        <w:rPr>
          <w:rFonts w:ascii="Times New Roman" w:hAnsi="Times New Roman" w:cs="Times New Roman"/>
          <w:b/>
        </w:rPr>
        <w:t>Counselling</w:t>
      </w:r>
      <w:proofErr w:type="spellEnd"/>
      <w:r w:rsidRPr="0015168A">
        <w:rPr>
          <w:rFonts w:ascii="Times New Roman" w:hAnsi="Times New Roman" w:cs="Times New Roman"/>
          <w:b/>
        </w:rPr>
        <w:t xml:space="preserve"> for admission to the 1st Year of </w:t>
      </w:r>
      <w:proofErr w:type="spellStart"/>
      <w:r w:rsidRPr="0015168A">
        <w:rPr>
          <w:rFonts w:ascii="Times New Roman" w:hAnsi="Times New Roman" w:cs="Times New Roman"/>
          <w:b/>
        </w:rPr>
        <w:t>B.Tech</w:t>
      </w:r>
      <w:proofErr w:type="spellEnd"/>
      <w:r w:rsidR="009F23BD" w:rsidRPr="0015168A">
        <w:rPr>
          <w:rFonts w:ascii="Times New Roman" w:hAnsi="Times New Roman" w:cs="Times New Roman"/>
          <w:b/>
        </w:rPr>
        <w:t xml:space="preserve"> </w:t>
      </w:r>
      <w:proofErr w:type="spellStart"/>
      <w:r w:rsidRPr="0015168A">
        <w:rPr>
          <w:rFonts w:ascii="Times New Roman" w:hAnsi="Times New Roman" w:cs="Times New Roman"/>
          <w:b/>
        </w:rPr>
        <w:t>Programme</w:t>
      </w:r>
      <w:r w:rsidR="0090492B" w:rsidRPr="0015168A">
        <w:rPr>
          <w:rFonts w:ascii="Times New Roman" w:hAnsi="Times New Roman" w:cs="Times New Roman"/>
          <w:b/>
        </w:rPr>
        <w:t>s</w:t>
      </w:r>
      <w:proofErr w:type="spellEnd"/>
      <w:r w:rsidR="00AC7EFD" w:rsidRPr="0015168A">
        <w:rPr>
          <w:rFonts w:ascii="Times New Roman" w:hAnsi="Times New Roman" w:cs="Times New Roman"/>
          <w:b/>
        </w:rPr>
        <w:t xml:space="preserve"> </w:t>
      </w:r>
      <w:r w:rsidR="0090492B" w:rsidRPr="0015168A">
        <w:rPr>
          <w:rFonts w:ascii="Times New Roman" w:hAnsi="Times New Roman" w:cs="Times New Roman"/>
          <w:b/>
        </w:rPr>
        <w:t>of</w:t>
      </w:r>
    </w:p>
    <w:p w:rsidR="00BF730E" w:rsidRPr="0015168A" w:rsidRDefault="0090492B" w:rsidP="0015168A">
      <w:pPr>
        <w:jc w:val="center"/>
        <w:rPr>
          <w:rFonts w:ascii="Times New Roman" w:hAnsi="Times New Roman" w:cs="Times New Roman"/>
          <w:b/>
        </w:rPr>
      </w:pPr>
      <w:r w:rsidRPr="0015168A">
        <w:rPr>
          <w:rFonts w:ascii="Times New Roman" w:hAnsi="Times New Roman" w:cs="Times New Roman"/>
          <w:b/>
        </w:rPr>
        <w:t xml:space="preserve">Electronics and Communication </w:t>
      </w:r>
      <w:r w:rsidR="0015168A" w:rsidRPr="0015168A">
        <w:rPr>
          <w:rFonts w:ascii="Times New Roman" w:hAnsi="Times New Roman" w:cs="Times New Roman"/>
          <w:b/>
        </w:rPr>
        <w:t>Engineering (</w:t>
      </w:r>
      <w:r w:rsidR="005E0961" w:rsidRPr="0015168A">
        <w:rPr>
          <w:rFonts w:ascii="Times New Roman" w:hAnsi="Times New Roman" w:cs="Times New Roman"/>
          <w:b/>
        </w:rPr>
        <w:t xml:space="preserve">ECE) </w:t>
      </w:r>
      <w:bookmarkStart w:id="0" w:name="_GoBack"/>
      <w:bookmarkEnd w:id="0"/>
      <w:r w:rsidRPr="0015168A">
        <w:rPr>
          <w:rFonts w:ascii="Times New Roman" w:hAnsi="Times New Roman" w:cs="Times New Roman"/>
          <w:b/>
        </w:rPr>
        <w:t xml:space="preserve">/ </w:t>
      </w:r>
      <w:proofErr w:type="spellStart"/>
      <w:r w:rsidRPr="0015168A">
        <w:rPr>
          <w:rFonts w:ascii="Times New Roman" w:hAnsi="Times New Roman" w:cs="Times New Roman"/>
          <w:b/>
        </w:rPr>
        <w:t>Elecetronics</w:t>
      </w:r>
      <w:proofErr w:type="spellEnd"/>
      <w:r w:rsidRPr="0015168A">
        <w:rPr>
          <w:rFonts w:ascii="Times New Roman" w:hAnsi="Times New Roman" w:cs="Times New Roman"/>
          <w:b/>
        </w:rPr>
        <w:t xml:space="preserve"> and Instrumentation Engineering</w:t>
      </w:r>
      <w:r w:rsidR="005E0961" w:rsidRPr="0015168A">
        <w:rPr>
          <w:rFonts w:ascii="Times New Roman" w:hAnsi="Times New Roman" w:cs="Times New Roman"/>
          <w:b/>
        </w:rPr>
        <w:t xml:space="preserve">(EIE) </w:t>
      </w:r>
      <w:r w:rsidRPr="0015168A">
        <w:rPr>
          <w:rFonts w:ascii="Times New Roman" w:hAnsi="Times New Roman" w:cs="Times New Roman"/>
          <w:b/>
        </w:rPr>
        <w:t>/ Information Technology</w:t>
      </w:r>
      <w:r w:rsidR="0015168A" w:rsidRPr="0015168A">
        <w:rPr>
          <w:rFonts w:ascii="Times New Roman" w:hAnsi="Times New Roman" w:cs="Times New Roman"/>
          <w:b/>
        </w:rPr>
        <w:t>(IT)</w:t>
      </w:r>
      <w:r w:rsidR="005E0961" w:rsidRPr="0015168A">
        <w:rPr>
          <w:rFonts w:ascii="Times New Roman" w:hAnsi="Times New Roman" w:cs="Times New Roman"/>
          <w:b/>
        </w:rPr>
        <w:t xml:space="preserve"> </w:t>
      </w:r>
      <w:r w:rsidR="00FD42E3" w:rsidRPr="0015168A">
        <w:rPr>
          <w:rFonts w:ascii="Times New Roman" w:hAnsi="Times New Roman" w:cs="Times New Roman"/>
          <w:b/>
        </w:rPr>
        <w:t xml:space="preserve">offered by </w:t>
      </w:r>
      <w:r w:rsidRPr="0015168A">
        <w:rPr>
          <w:rFonts w:ascii="Times New Roman" w:hAnsi="Times New Roman" w:cs="Times New Roman"/>
          <w:b/>
        </w:rPr>
        <w:t xml:space="preserve">the </w:t>
      </w:r>
      <w:r w:rsidR="00FD42E3" w:rsidRPr="0015168A">
        <w:rPr>
          <w:rFonts w:ascii="Times New Roman" w:hAnsi="Times New Roman" w:cs="Times New Roman"/>
          <w:b/>
        </w:rPr>
        <w:t xml:space="preserve">Dept. of </w:t>
      </w:r>
      <w:bookmarkStart w:id="1" w:name="_Hlk148088061"/>
      <w:r w:rsidR="00FD42E3" w:rsidRPr="0015168A">
        <w:rPr>
          <w:rFonts w:ascii="Times New Roman" w:hAnsi="Times New Roman" w:cs="Times New Roman"/>
          <w:b/>
        </w:rPr>
        <w:t>Engineering and Technological Studies</w:t>
      </w:r>
      <w:r w:rsidR="009F23BD" w:rsidRPr="0015168A">
        <w:rPr>
          <w:rFonts w:ascii="Times New Roman" w:hAnsi="Times New Roman" w:cs="Times New Roman"/>
          <w:b/>
        </w:rPr>
        <w:t xml:space="preserve">, University of </w:t>
      </w:r>
      <w:proofErr w:type="spellStart"/>
      <w:r w:rsidR="009F23BD" w:rsidRPr="0015168A">
        <w:rPr>
          <w:rFonts w:ascii="Times New Roman" w:hAnsi="Times New Roman" w:cs="Times New Roman"/>
          <w:b/>
        </w:rPr>
        <w:t>Kalyani</w:t>
      </w:r>
      <w:proofErr w:type="spellEnd"/>
      <w:r w:rsidR="00FD42E3" w:rsidRPr="0015168A">
        <w:rPr>
          <w:rFonts w:ascii="Times New Roman" w:hAnsi="Times New Roman" w:cs="Times New Roman"/>
          <w:b/>
        </w:rPr>
        <w:t xml:space="preserve"> </w:t>
      </w:r>
      <w:bookmarkEnd w:id="1"/>
      <w:r w:rsidR="00FD42E3" w:rsidRPr="0015168A">
        <w:rPr>
          <w:rFonts w:ascii="Times New Roman" w:hAnsi="Times New Roman" w:cs="Times New Roman"/>
          <w:b/>
        </w:rPr>
        <w:t xml:space="preserve">for </w:t>
      </w:r>
      <w:proofErr w:type="spellStart"/>
      <w:r w:rsidR="00FD42E3" w:rsidRPr="0015168A">
        <w:rPr>
          <w:rFonts w:ascii="Times New Roman" w:hAnsi="Times New Roman" w:cs="Times New Roman"/>
          <w:b/>
        </w:rPr>
        <w:t>thesession</w:t>
      </w:r>
      <w:proofErr w:type="spellEnd"/>
      <w:r w:rsidR="00FD42E3" w:rsidRPr="0015168A">
        <w:rPr>
          <w:rFonts w:ascii="Times New Roman" w:hAnsi="Times New Roman" w:cs="Times New Roman"/>
          <w:b/>
        </w:rPr>
        <w:t xml:space="preserve"> </w:t>
      </w:r>
      <w:r w:rsidR="009F23BD" w:rsidRPr="0015168A">
        <w:rPr>
          <w:rFonts w:ascii="Times New Roman" w:hAnsi="Times New Roman" w:cs="Times New Roman"/>
          <w:b/>
        </w:rPr>
        <w:t xml:space="preserve">AY </w:t>
      </w:r>
      <w:r w:rsidR="00FD42E3" w:rsidRPr="0015168A">
        <w:rPr>
          <w:rFonts w:ascii="Times New Roman" w:hAnsi="Times New Roman" w:cs="Times New Roman"/>
          <w:b/>
        </w:rPr>
        <w:t>202</w:t>
      </w:r>
      <w:r w:rsidR="009F23BD" w:rsidRPr="0015168A">
        <w:rPr>
          <w:rFonts w:ascii="Times New Roman" w:hAnsi="Times New Roman" w:cs="Times New Roman"/>
          <w:b/>
        </w:rPr>
        <w:t>4</w:t>
      </w:r>
      <w:r w:rsidR="00FD42E3" w:rsidRPr="0015168A">
        <w:rPr>
          <w:rFonts w:ascii="Times New Roman" w:hAnsi="Times New Roman" w:cs="Times New Roman"/>
          <w:b/>
        </w:rPr>
        <w:t>-202</w:t>
      </w:r>
      <w:r w:rsidR="009F23BD" w:rsidRPr="0015168A">
        <w:rPr>
          <w:rFonts w:ascii="Times New Roman" w:hAnsi="Times New Roman" w:cs="Times New Roman"/>
          <w:b/>
        </w:rPr>
        <w:t>5</w:t>
      </w:r>
    </w:p>
    <w:p w:rsidR="00FD42E3" w:rsidRPr="0015168A" w:rsidRDefault="00FD42E3" w:rsidP="00FD42E3">
      <w:pPr>
        <w:pStyle w:val="Heading3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5168A">
        <w:rPr>
          <w:rFonts w:ascii="Times New Roman" w:hAnsi="Times New Roman" w:cs="Times New Roman"/>
          <w:sz w:val="24"/>
          <w:szCs w:val="24"/>
        </w:rPr>
        <w:t>Date of Counseling: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24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>/October/202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4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Thurs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day). </w:t>
      </w:r>
    </w:p>
    <w:p w:rsidR="00FD42E3" w:rsidRPr="0015168A" w:rsidRDefault="00FD42E3" w:rsidP="00FD42E3">
      <w:pPr>
        <w:pStyle w:val="Heading3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5168A">
        <w:rPr>
          <w:rFonts w:ascii="Times New Roman" w:hAnsi="Times New Roman" w:cs="Times New Roman"/>
          <w:sz w:val="24"/>
          <w:szCs w:val="24"/>
        </w:rPr>
        <w:t xml:space="preserve">Reporting </w:t>
      </w:r>
      <w:r w:rsidR="00FC0B31" w:rsidRPr="0015168A">
        <w:rPr>
          <w:rFonts w:ascii="Times New Roman" w:hAnsi="Times New Roman" w:cs="Times New Roman"/>
          <w:sz w:val="24"/>
          <w:szCs w:val="24"/>
        </w:rPr>
        <w:t xml:space="preserve">Date </w:t>
      </w:r>
      <w:r w:rsidR="0090492B" w:rsidRPr="0015168A">
        <w:rPr>
          <w:rFonts w:ascii="Times New Roman" w:hAnsi="Times New Roman" w:cs="Times New Roman"/>
          <w:sz w:val="24"/>
          <w:szCs w:val="24"/>
        </w:rPr>
        <w:t>&amp;</w:t>
      </w:r>
      <w:r w:rsidRPr="0015168A">
        <w:rPr>
          <w:rFonts w:ascii="Times New Roman" w:hAnsi="Times New Roman" w:cs="Times New Roman"/>
          <w:sz w:val="24"/>
          <w:szCs w:val="24"/>
        </w:rPr>
        <w:t>Time :</w:t>
      </w:r>
      <w:r w:rsidR="006425D0">
        <w:rPr>
          <w:rFonts w:ascii="Times New Roman" w:hAnsi="Times New Roman" w:cs="Times New Roman"/>
          <w:sz w:val="24"/>
          <w:szCs w:val="24"/>
        </w:rPr>
        <w:t xml:space="preserve"> 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24</w:t>
      </w:r>
      <w:r w:rsidR="006425D0">
        <w:rPr>
          <w:rFonts w:ascii="Times New Roman" w:hAnsi="Times New Roman" w:cs="Times New Roman"/>
          <w:b w:val="0"/>
          <w:sz w:val="24"/>
          <w:szCs w:val="24"/>
        </w:rPr>
        <w:t>/October/2024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Thurs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day) at </w:t>
      </w:r>
      <w:r w:rsidR="009F23BD" w:rsidRPr="0015168A">
        <w:rPr>
          <w:rFonts w:ascii="Times New Roman" w:hAnsi="Times New Roman" w:cs="Times New Roman"/>
          <w:b w:val="0"/>
          <w:sz w:val="24"/>
          <w:szCs w:val="24"/>
        </w:rPr>
        <w:t>12 Noon.</w:t>
      </w:r>
    </w:p>
    <w:p w:rsidR="00FD42E3" w:rsidRPr="0015168A" w:rsidRDefault="00FD42E3" w:rsidP="00FD42E3">
      <w:pPr>
        <w:pStyle w:val="Heading3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5168A">
        <w:rPr>
          <w:rFonts w:ascii="Times New Roman" w:hAnsi="Times New Roman" w:cs="Times New Roman"/>
          <w:sz w:val="24"/>
          <w:szCs w:val="24"/>
        </w:rPr>
        <w:t>Venue: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 Annex Building, Department of Engineering and Technological Studies, University of Kalyani, Kalyani-741235, Nadia, West Bengal</w:t>
      </w:r>
    </w:p>
    <w:p w:rsidR="00FD42E3" w:rsidRPr="0015168A" w:rsidRDefault="00FD42E3" w:rsidP="00FD42E3">
      <w:pPr>
        <w:pStyle w:val="Heading3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5168A">
        <w:rPr>
          <w:rFonts w:ascii="Times New Roman" w:hAnsi="Times New Roman" w:cs="Times New Roman"/>
          <w:sz w:val="24"/>
          <w:szCs w:val="24"/>
        </w:rPr>
        <w:t>Details of Vacant Seats</w:t>
      </w:r>
      <w:r w:rsidRPr="0015168A">
        <w:rPr>
          <w:rFonts w:ascii="Times New Roman" w:hAnsi="Times New Roman" w:cs="Times New Roman"/>
          <w:b w:val="0"/>
          <w:sz w:val="24"/>
          <w:szCs w:val="24"/>
        </w:rPr>
        <w:t xml:space="preserve">*: </w:t>
      </w:r>
    </w:p>
    <w:tbl>
      <w:tblPr>
        <w:tblW w:w="9389" w:type="dxa"/>
        <w:tblInd w:w="35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left w:w="87" w:type="dxa"/>
        </w:tblCellMar>
        <w:tblLook w:val="04A0"/>
      </w:tblPr>
      <w:tblGrid>
        <w:gridCol w:w="4590"/>
        <w:gridCol w:w="630"/>
        <w:gridCol w:w="630"/>
        <w:gridCol w:w="630"/>
        <w:gridCol w:w="990"/>
        <w:gridCol w:w="990"/>
        <w:gridCol w:w="929"/>
      </w:tblGrid>
      <w:tr w:rsidR="009F23BD" w:rsidRPr="0015168A" w:rsidTr="009F23BD">
        <w:trPr>
          <w:trHeight w:val="427"/>
        </w:trPr>
        <w:tc>
          <w:tcPr>
            <w:tcW w:w="45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 xml:space="preserve">Name of the </w:t>
            </w:r>
            <w:proofErr w:type="spellStart"/>
            <w:r w:rsidRPr="0015168A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UR</w:t>
            </w:r>
          </w:p>
        </w:tc>
        <w:tc>
          <w:tcPr>
            <w:tcW w:w="324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Reserved Category</w:t>
            </w:r>
          </w:p>
        </w:tc>
        <w:tc>
          <w:tcPr>
            <w:tcW w:w="9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Total Vacant Seats</w:t>
            </w:r>
          </w:p>
        </w:tc>
      </w:tr>
      <w:tr w:rsidR="009F23BD" w:rsidRPr="0015168A" w:rsidTr="009F23BD">
        <w:trPr>
          <w:trHeight w:val="328"/>
        </w:trPr>
        <w:tc>
          <w:tcPr>
            <w:tcW w:w="459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>OBC-A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>OBC-B</w:t>
            </w:r>
          </w:p>
        </w:tc>
        <w:tc>
          <w:tcPr>
            <w:tcW w:w="9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23BD" w:rsidRPr="0015168A" w:rsidTr="009F23BD">
        <w:trPr>
          <w:trHeight w:val="382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 xml:space="preserve">Electronics and Instrumentation Engineering 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F23BD" w:rsidRPr="0015168A" w:rsidTr="009F23BD">
        <w:trPr>
          <w:trHeight w:val="427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9F23BD">
            <w:pPr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 xml:space="preserve">Electronics and Communication Engineering 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5168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F23BD" w:rsidRPr="0015168A" w:rsidTr="009F23BD">
        <w:trPr>
          <w:trHeight w:val="436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9F23BD">
            <w:pPr>
              <w:rPr>
                <w:rFonts w:ascii="Times New Roman" w:hAnsi="Times New Roman" w:cs="Times New Roman"/>
              </w:rPr>
            </w:pPr>
            <w:r w:rsidRPr="0015168A">
              <w:rPr>
                <w:rFonts w:ascii="Times New Roman" w:hAnsi="Times New Roman" w:cs="Times New Roman"/>
              </w:rPr>
              <w:t>Information Technology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7" w:type="dxa"/>
            </w:tcMar>
            <w:vAlign w:val="bottom"/>
          </w:tcPr>
          <w:p w:rsidR="009F23BD" w:rsidRPr="0015168A" w:rsidRDefault="009F23BD" w:rsidP="002639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168A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FD42E3" w:rsidRPr="0015168A" w:rsidRDefault="00FD42E3" w:rsidP="00403178">
      <w:pPr>
        <w:rPr>
          <w:rFonts w:ascii="Times New Roman" w:hAnsi="Times New Roman" w:cs="Times New Roman"/>
          <w:b/>
        </w:rPr>
      </w:pPr>
      <w:r w:rsidRPr="0015168A">
        <w:rPr>
          <w:rFonts w:ascii="Times New Roman" w:hAnsi="Times New Roman" w:cs="Times New Roman"/>
          <w:b/>
        </w:rPr>
        <w:t>*The vacancy is subject to change during the counseling process. The changed vacant seats will be informed</w:t>
      </w:r>
      <w:r w:rsidR="009F23BD" w:rsidRPr="0015168A">
        <w:rPr>
          <w:rFonts w:ascii="Times New Roman" w:hAnsi="Times New Roman" w:cs="Times New Roman"/>
          <w:b/>
        </w:rPr>
        <w:t xml:space="preserve"> before the counseling, </w:t>
      </w:r>
      <w:r w:rsidRPr="0015168A">
        <w:rPr>
          <w:rFonts w:ascii="Times New Roman" w:hAnsi="Times New Roman" w:cs="Times New Roman"/>
          <w:b/>
        </w:rPr>
        <w:t>if any.</w:t>
      </w:r>
    </w:p>
    <w:p w:rsidR="00BF730E" w:rsidRPr="0015168A" w:rsidRDefault="00FD42E3">
      <w:pPr>
        <w:pStyle w:val="Heading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168A">
        <w:rPr>
          <w:rFonts w:ascii="Times New Roman" w:hAnsi="Times New Roman" w:cs="Times New Roman"/>
          <w:sz w:val="24"/>
          <w:szCs w:val="24"/>
        </w:rPr>
        <w:t>Documents to be carried during Counseling and Admission</w:t>
      </w:r>
    </w:p>
    <w:p w:rsidR="009F23BD" w:rsidRPr="0015168A" w:rsidRDefault="009F23BD" w:rsidP="009F23BD">
      <w:pPr>
        <w:ind w:left="72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During the counseling in order to complete the admission process the students must carry:</w:t>
      </w:r>
    </w:p>
    <w:p w:rsidR="009F23BD" w:rsidRPr="0015168A" w:rsidRDefault="009F23BD" w:rsidP="009F23BD">
      <w:pPr>
        <w:widowControl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2 passport size color photos</w:t>
      </w:r>
    </w:p>
    <w:p w:rsidR="009F23BD" w:rsidRPr="0015168A" w:rsidRDefault="009F23BD" w:rsidP="009F23BD">
      <w:pPr>
        <w:widowControl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The following documents in original along with one photocopy of each document:</w:t>
      </w:r>
    </w:p>
    <w:p w:rsidR="009F23BD" w:rsidRPr="0015168A" w:rsidRDefault="009F23BD" w:rsidP="009F23BD">
      <w:pPr>
        <w:ind w:left="1080"/>
        <w:jc w:val="both"/>
        <w:rPr>
          <w:rFonts w:ascii="Times New Roman" w:hAnsi="Times New Roman" w:cs="Times New Roman"/>
        </w:rPr>
      </w:pP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AADHAR Card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Admit Card of WBJEE 2024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Rank Card of WBJEE 2024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Class-</w:t>
      </w:r>
      <w:proofErr w:type="spellStart"/>
      <w:r w:rsidRPr="0015168A">
        <w:rPr>
          <w:rFonts w:ascii="Times New Roman" w:hAnsi="Times New Roman" w:cs="Times New Roman"/>
        </w:rPr>
        <w:t>Xth</w:t>
      </w:r>
      <w:proofErr w:type="spellEnd"/>
      <w:r w:rsidRPr="0015168A">
        <w:rPr>
          <w:rFonts w:ascii="Times New Roman" w:hAnsi="Times New Roman" w:cs="Times New Roman"/>
        </w:rPr>
        <w:t xml:space="preserve"> Admit Card / Birth Certificate for verification of Date of Birth 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Mark sheet of Class-</w:t>
      </w:r>
      <w:proofErr w:type="spellStart"/>
      <w:r w:rsidRPr="0015168A">
        <w:rPr>
          <w:rFonts w:ascii="Times New Roman" w:hAnsi="Times New Roman" w:cs="Times New Roman"/>
        </w:rPr>
        <w:t>Xth</w:t>
      </w:r>
      <w:proofErr w:type="spellEnd"/>
      <w:r w:rsidRPr="0015168A">
        <w:rPr>
          <w:rFonts w:ascii="Times New Roman" w:hAnsi="Times New Roman" w:cs="Times New Roman"/>
        </w:rPr>
        <w:t xml:space="preserve"> Examination 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Mark sheet of Class-</w:t>
      </w:r>
      <w:proofErr w:type="spellStart"/>
      <w:r w:rsidRPr="0015168A">
        <w:rPr>
          <w:rFonts w:ascii="Times New Roman" w:hAnsi="Times New Roman" w:cs="Times New Roman"/>
        </w:rPr>
        <w:t>XIIth</w:t>
      </w:r>
      <w:proofErr w:type="spellEnd"/>
      <w:r w:rsidRPr="0015168A">
        <w:rPr>
          <w:rFonts w:ascii="Times New Roman" w:hAnsi="Times New Roman" w:cs="Times New Roman"/>
        </w:rPr>
        <w:t xml:space="preserve"> Examination 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left="1530"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 xml:space="preserve">Valid Domicile Certificate in WBJEE prescribed format for West Bengal domicile candidates, if applicable </w:t>
      </w:r>
    </w:p>
    <w:p w:rsidR="009F23BD" w:rsidRPr="0015168A" w:rsidRDefault="009F23BD" w:rsidP="009F23BD">
      <w:pPr>
        <w:widowControl/>
        <w:numPr>
          <w:ilvl w:val="2"/>
          <w:numId w:val="2"/>
        </w:numPr>
        <w:tabs>
          <w:tab w:val="clear" w:pos="1440"/>
          <w:tab w:val="num" w:pos="1530"/>
        </w:tabs>
        <w:ind w:hanging="540"/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  <w:color w:val="000000" w:themeColor="text1"/>
        </w:rPr>
        <w:t>Valid SC/ST/OBC-A/OBC-B certificate issued by the Government of West Bengal, if applicable.</w:t>
      </w:r>
      <w:r w:rsidRPr="0015168A">
        <w:rPr>
          <w:rFonts w:ascii="Times New Roman" w:hAnsi="Times New Roman" w:cs="Times New Roman"/>
          <w:b/>
          <w:color w:val="FF0000"/>
        </w:rPr>
        <w:t xml:space="preserve"> OBC-A/B certificates must be issued on or after 01.04.2024. It must clearly mention that the candidate belongs to non-Creamy layer and sub-category of OBC-A or OBCB</w:t>
      </w:r>
      <w:r w:rsidRPr="0015168A">
        <w:rPr>
          <w:rFonts w:ascii="Times New Roman" w:hAnsi="Times New Roman" w:cs="Times New Roman"/>
        </w:rPr>
        <w:t xml:space="preserve">. </w:t>
      </w:r>
    </w:p>
    <w:p w:rsidR="009F23BD" w:rsidRPr="0015168A" w:rsidRDefault="009F23BD" w:rsidP="009F23BD">
      <w:pPr>
        <w:widowControl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  <w:highlight w:val="white"/>
        </w:rPr>
        <w:t xml:space="preserve">Tuition fee (Details available in </w:t>
      </w:r>
      <w:r w:rsidRPr="0015168A">
        <w:rPr>
          <w:rFonts w:ascii="Times New Roman" w:hAnsi="Times New Roman" w:cs="Times New Roman"/>
          <w:b/>
          <w:highlight w:val="white"/>
        </w:rPr>
        <w:t xml:space="preserve">Appendix – I) </w:t>
      </w:r>
      <w:r w:rsidRPr="0015168A">
        <w:rPr>
          <w:rFonts w:ascii="Times New Roman" w:hAnsi="Times New Roman" w:cs="Times New Roman"/>
          <w:bCs/>
          <w:highlight w:val="white"/>
        </w:rPr>
        <w:t xml:space="preserve">to be paid </w:t>
      </w:r>
      <w:r w:rsidRPr="0015168A">
        <w:rPr>
          <w:rFonts w:ascii="Times New Roman" w:hAnsi="Times New Roman" w:cs="Times New Roman"/>
          <w:highlight w:val="white"/>
        </w:rPr>
        <w:t>through digital payment method.</w:t>
      </w:r>
    </w:p>
    <w:p w:rsidR="00BF730E" w:rsidRPr="0015168A" w:rsidRDefault="003F60D9">
      <w:pPr>
        <w:pStyle w:val="Heading3"/>
        <w:numPr>
          <w:ilvl w:val="0"/>
          <w:numId w:val="2"/>
        </w:numPr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t>DOCUMENTS TO BE SUBMITTED BEFORE COMMENCEMENT OF CLASSES:</w:t>
      </w:r>
    </w:p>
    <w:p w:rsidR="00BF730E" w:rsidRPr="0015168A" w:rsidRDefault="003F60D9">
      <w:pPr>
        <w:numPr>
          <w:ilvl w:val="1"/>
          <w:numId w:val="2"/>
        </w:numPr>
        <w:rPr>
          <w:rFonts w:ascii="Times New Roman" w:hAnsi="Times New Roman" w:cs="Times New Roman"/>
          <w:highlight w:val="white"/>
        </w:rPr>
      </w:pPr>
      <w:r w:rsidRPr="0015168A">
        <w:rPr>
          <w:rFonts w:ascii="Times New Roman" w:hAnsi="Times New Roman" w:cs="Times New Roman"/>
          <w:highlight w:val="white"/>
        </w:rPr>
        <w:t xml:space="preserve">Two Affidavits related to anti ragging compliance (both students copy and guardian's copy) – format attached in the </w:t>
      </w:r>
      <w:r w:rsidRPr="0015168A">
        <w:rPr>
          <w:rFonts w:ascii="Times New Roman" w:hAnsi="Times New Roman" w:cs="Times New Roman"/>
          <w:b/>
          <w:bCs/>
          <w:highlight w:val="white"/>
        </w:rPr>
        <w:t xml:space="preserve">Appendix </w:t>
      </w:r>
      <w:r w:rsidR="001A215F" w:rsidRPr="0015168A">
        <w:rPr>
          <w:rFonts w:ascii="Times New Roman" w:hAnsi="Times New Roman" w:cs="Times New Roman"/>
          <w:b/>
          <w:bCs/>
          <w:highlight w:val="white"/>
        </w:rPr>
        <w:t>I</w:t>
      </w:r>
      <w:r w:rsidRPr="0015168A">
        <w:rPr>
          <w:rFonts w:ascii="Times New Roman" w:hAnsi="Times New Roman" w:cs="Times New Roman"/>
          <w:b/>
          <w:bCs/>
          <w:highlight w:val="white"/>
        </w:rPr>
        <w:t>I.</w:t>
      </w:r>
    </w:p>
    <w:p w:rsidR="001A215F" w:rsidRPr="0015168A" w:rsidRDefault="003F60D9" w:rsidP="001A215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  <w:highlight w:val="white"/>
        </w:rPr>
        <w:lastRenderedPageBreak/>
        <w:t xml:space="preserve">The Medical Certificate for General Health, Eye and Blood Group (Original) to be obtained only from </w:t>
      </w:r>
      <w:proofErr w:type="spellStart"/>
      <w:r w:rsidRPr="0015168A">
        <w:rPr>
          <w:rFonts w:ascii="Times New Roman" w:hAnsi="Times New Roman" w:cs="Times New Roman"/>
          <w:highlight w:val="white"/>
        </w:rPr>
        <w:t>Gazetted</w:t>
      </w:r>
      <w:proofErr w:type="spellEnd"/>
      <w:r w:rsidRPr="0015168A">
        <w:rPr>
          <w:rFonts w:ascii="Times New Roman" w:hAnsi="Times New Roman" w:cs="Times New Roman"/>
          <w:highlight w:val="white"/>
        </w:rPr>
        <w:t xml:space="preserve"> Government Medical Officer / Medical Officer of Government Undertaking in the appropriate letter head of the Medical Practitioner – format attached in the </w:t>
      </w:r>
      <w:r w:rsidRPr="0015168A">
        <w:rPr>
          <w:rFonts w:ascii="Times New Roman" w:hAnsi="Times New Roman" w:cs="Times New Roman"/>
          <w:b/>
          <w:bCs/>
          <w:highlight w:val="white"/>
        </w:rPr>
        <w:t>Appendix I</w:t>
      </w:r>
      <w:r w:rsidR="001A215F" w:rsidRPr="0015168A">
        <w:rPr>
          <w:rFonts w:ascii="Times New Roman" w:hAnsi="Times New Roman" w:cs="Times New Roman"/>
          <w:b/>
          <w:bCs/>
          <w:highlight w:val="white"/>
        </w:rPr>
        <w:t>I</w:t>
      </w:r>
      <w:r w:rsidRPr="0015168A">
        <w:rPr>
          <w:rFonts w:ascii="Times New Roman" w:hAnsi="Times New Roman" w:cs="Times New Roman"/>
          <w:b/>
          <w:bCs/>
          <w:highlight w:val="white"/>
        </w:rPr>
        <w:t>I.</w:t>
      </w:r>
    </w:p>
    <w:p w:rsidR="0015168A" w:rsidRPr="0015168A" w:rsidRDefault="00584559" w:rsidP="009F23BD">
      <w:pPr>
        <w:widowControl/>
        <w:rPr>
          <w:rFonts w:ascii="Times New Roman" w:hAnsi="Times New Roman" w:cs="Times New Roman"/>
        </w:rPr>
      </w:pPr>
      <w:r w:rsidRPr="0015168A">
        <w:rPr>
          <w:rFonts w:ascii="Times New Roman" w:hAnsi="Times New Roman" w:cs="Times New Roman"/>
        </w:rPr>
        <w:br w:type="page"/>
      </w:r>
    </w:p>
    <w:p w:rsidR="0015168A" w:rsidRDefault="0015168A" w:rsidP="009F23BD">
      <w:pPr>
        <w:widowControl/>
      </w:pPr>
    </w:p>
    <w:p w:rsidR="0015168A" w:rsidRDefault="0015168A" w:rsidP="0015168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University of </w:t>
      </w:r>
      <w:proofErr w:type="spellStart"/>
      <w:r>
        <w:rPr>
          <w:b/>
          <w:bCs/>
          <w:color w:val="000000"/>
          <w:sz w:val="28"/>
          <w:szCs w:val="28"/>
        </w:rPr>
        <w:t>Kalyani</w:t>
      </w:r>
      <w:proofErr w:type="spellEnd"/>
    </w:p>
    <w:p w:rsidR="00584559" w:rsidRPr="0005778E" w:rsidRDefault="00584559" w:rsidP="009F23BD">
      <w:pPr>
        <w:widowControl/>
      </w:pPr>
      <w:r w:rsidRPr="0005778E">
        <w:t>Provisional Combined Merit List for Decentralized Counselling for Admission to</w:t>
      </w:r>
      <w:r w:rsidR="0005778E">
        <w:t xml:space="preserve">the </w:t>
      </w:r>
      <w:r w:rsidRPr="0005778E">
        <w:t xml:space="preserve">B.Tech. </w:t>
      </w:r>
      <w:proofErr w:type="spellStart"/>
      <w:r w:rsidRPr="0005778E">
        <w:t>Programme</w:t>
      </w:r>
      <w:r w:rsidR="0005778E">
        <w:t>s</w:t>
      </w:r>
      <w:proofErr w:type="spellEnd"/>
      <w:r w:rsidRPr="0005778E">
        <w:t xml:space="preserve"> in ECE/EIE/IT at the DETS for AY (202</w:t>
      </w:r>
      <w:r w:rsidR="00AC7EFD">
        <w:t>4</w:t>
      </w:r>
      <w:r w:rsidRPr="0005778E">
        <w:t>-202</w:t>
      </w:r>
      <w:r w:rsidR="00AC7EFD">
        <w:t>5</w:t>
      </w:r>
      <w:r w:rsidRPr="0005778E">
        <w:t>)</w:t>
      </w:r>
    </w:p>
    <w:p w:rsidR="00263984" w:rsidRDefault="00263984">
      <w:pPr>
        <w:widowControl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98"/>
        <w:gridCol w:w="1563"/>
        <w:gridCol w:w="2772"/>
        <w:gridCol w:w="3057"/>
        <w:gridCol w:w="1754"/>
      </w:tblGrid>
      <w:tr w:rsidR="00263984" w:rsidTr="001A215F">
        <w:trPr>
          <w:trHeight w:val="315"/>
        </w:trPr>
        <w:tc>
          <w:tcPr>
            <w:tcW w:w="684" w:type="dxa"/>
            <w:shd w:val="clear" w:color="000000" w:fill="FEF1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1667" w:type="dxa"/>
            <w:gridSpan w:val="2"/>
            <w:shd w:val="clear" w:color="000000" w:fill="FEF1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WB JEE Roll </w:t>
            </w:r>
          </w:p>
        </w:tc>
        <w:tc>
          <w:tcPr>
            <w:tcW w:w="2783" w:type="dxa"/>
            <w:shd w:val="clear" w:color="000000" w:fill="FEF1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WB JEE Rank</w:t>
            </w:r>
          </w:p>
        </w:tc>
        <w:tc>
          <w:tcPr>
            <w:tcW w:w="3029" w:type="dxa"/>
            <w:shd w:val="clear" w:color="000000" w:fill="FEF1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1" w:type="dxa"/>
            <w:shd w:val="clear" w:color="000000" w:fill="FEF1CC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 Category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4012303201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Pr="001A215F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15F">
              <w:rPr>
                <w:rFonts w:ascii="Arial" w:hAnsi="Arial" w:cs="Arial"/>
                <w:color w:val="000000"/>
                <w:sz w:val="20"/>
                <w:szCs w:val="20"/>
              </w:rPr>
              <w:t>AMAN RAJ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4013118256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DEEPAK KUMAR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4013209256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ANUBHAV SAMANTA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4014512162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VIKRANT RAJESH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4013005050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AMRITANGSHU BHANJA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4013003045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PRITHA ROY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4013216173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6153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LAXMI BHARTI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4014514582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KUMAR RAUSHAN MEHTA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4013102372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CHANCHAL PRADHAN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4014002241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GOURAB SUTRADHAR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4014604610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AARAV SINHA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4012309247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ASHIF HUSSAIN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4013202498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ARPAN DAS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4012203201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RISHABH MAHATO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4012001159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PRAMIT KUMAR DHAR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4014306340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KOUSHIKI BHATTACHARYYA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4013306092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PRINCE KUMAR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4015004605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SOUMOJIT GON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4014201317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DEBAYAN CHAKRABORTY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4013807052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SUPARNA CHOWDHURY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4011001155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NILESH KARKI CHETTRI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4015304476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8070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SANJANA MAITY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4015509179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SHIVENDU PAL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4013226265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SIDDHARTH KUMAR SONY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4013401238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8388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DEVA NARAYAN MANDAL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4014305117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8476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ARIYAN DUTTA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4012107052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8782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SANCHARI BAG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4014305259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8796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RITASMIT SARKAR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4012701001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9019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AYAN ACHARYA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4013903095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MRINMOY BISWAS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4013117231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RAVI ROSHAN CHAUDHARY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4013106238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10043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ANUJ KUMAR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4014803407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10102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SAINA KARAN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4013803213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TUSHER KANTI CHAKRABORTY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4011903359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10434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RIYAN KUNDU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4015503017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10504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SWASTIKA BHATTACHARJEE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4014203219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PRATIK BISWAS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4014101027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AYON SAHA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4014002386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11677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NITIN BALLABH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4014101167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11748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KRISH MITRA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4015003407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ARIJIT KHASPURI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4014504082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12090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RAJAN KUMAR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4011104461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ANKITA BANERJEE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4014610687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12820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NIHAL PRASAD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4012501191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13433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DISHA SASMAL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4014301077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13553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SAGNIK BHATTACHARYYA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4014601500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14214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JYOTISH KUMAR JHA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4013701044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14216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SOMU DAS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4013501014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RONI PAL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4011601066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14641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JUNAID SARKAR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4014306115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14991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SUDESHNA HELA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4013804121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15382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RIK DEBNATH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4015509152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17406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ARITRA BARMAN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4012902188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18046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CHINMOY MONDAL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4013802431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18634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AKASH DAS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4014502083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18842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ASIMA GARAI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4014908173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19831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SUBHANKAR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EWS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4013004095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21797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SUMENA MONDAL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4015602417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22036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JAIDUR HOSSAIN LASKAR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4012901131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23005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DEBAJIT PAL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EWS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4014804057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23522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SOUVIK GANDA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4013209257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23768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BAPI MANDAL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4013805304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26351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NAYAN SARKAR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4012502256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26918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MAHAMMAD IMRAN KHAN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4013401009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27337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MD ARYAN REHMAN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4013802149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28762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ATRI SARKAR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4015503066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28882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PRANTICK NASKAR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4011404254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29355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ANIRBAN DEY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EWS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4015002519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30157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SAHIL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4011002222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31248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ADITYA GUPTA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4013802441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31643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BIKRAM DAS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4013004639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32303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SOUJANYA HALDER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4015103415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ARPITA PATTANAYAK 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EWS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4015505112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32739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MEHEBUB LASKAR 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OBC-A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4014305414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32981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ARYAN GUPTA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69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4012906433</w:t>
            </w:r>
          </w:p>
        </w:tc>
        <w:tc>
          <w:tcPr>
            <w:tcW w:w="2783" w:type="dxa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33168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TAMOGHNA GARAI</w:t>
            </w:r>
          </w:p>
        </w:tc>
        <w:tc>
          <w:tcPr>
            <w:tcW w:w="0" w:type="auto"/>
            <w:shd w:val="clear" w:color="F8F9FA" w:fill="F8F9F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</w:t>
            </w:r>
          </w:p>
        </w:tc>
      </w:tr>
      <w:tr w:rsidR="00263984" w:rsidTr="001A215F">
        <w:trPr>
          <w:trHeight w:val="315"/>
        </w:trPr>
        <w:tc>
          <w:tcPr>
            <w:tcW w:w="782" w:type="dxa"/>
            <w:gridSpan w:val="2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69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20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4013801003</w:t>
            </w:r>
          </w:p>
        </w:tc>
        <w:tc>
          <w:tcPr>
            <w:tcW w:w="2783" w:type="dxa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 w:rsidP="001A215F">
            <w:pPr>
              <w:ind w:right="12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34311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63984" w:rsidRDefault="00263984" w:rsidP="001A215F">
            <w:pPr>
              <w:ind w:firstLine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AGNICK GHOSH</w:t>
            </w:r>
          </w:p>
        </w:tc>
        <w:tc>
          <w:tcPr>
            <w:tcW w:w="0" w:type="auto"/>
            <w:shd w:val="clear" w:color="FFFFFF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63984" w:rsidRDefault="00263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OBC-B</w:t>
            </w:r>
          </w:p>
        </w:tc>
      </w:tr>
    </w:tbl>
    <w:p w:rsidR="001A215F" w:rsidRDefault="00263984" w:rsidP="001A215F">
      <w:pPr>
        <w:pStyle w:val="Heading3"/>
        <w:ind w:left="720"/>
        <w:jc w:val="both"/>
      </w:pPr>
      <w:r>
        <w:t xml:space="preserve"> </w:t>
      </w:r>
      <w:r w:rsidR="00584559">
        <w:br w:type="page"/>
      </w:r>
      <w:r w:rsidR="001A215F">
        <w:rPr>
          <w:rFonts w:ascii="Times New Roman" w:eastAsia="Times New Roman" w:hAnsi="Times New Roman"/>
          <w:b w:val="0"/>
        </w:rPr>
        <w:lastRenderedPageBreak/>
        <w:t xml:space="preserve">Appendix – </w:t>
      </w:r>
      <w:proofErr w:type="gramStart"/>
      <w:r w:rsidR="001A215F">
        <w:rPr>
          <w:rFonts w:ascii="Times New Roman" w:eastAsia="Times New Roman" w:hAnsi="Times New Roman"/>
          <w:b w:val="0"/>
        </w:rPr>
        <w:t>I :</w:t>
      </w:r>
      <w:proofErr w:type="gramEnd"/>
      <w:r w:rsidR="001A215F">
        <w:rPr>
          <w:rFonts w:ascii="Times New Roman" w:eastAsia="Times New Roman" w:hAnsi="Times New Roman"/>
          <w:b w:val="0"/>
        </w:rPr>
        <w:t xml:space="preserve"> </w:t>
      </w:r>
      <w:r w:rsidR="001A215F">
        <w:t>TUITION FEE DETAILS</w:t>
      </w:r>
    </w:p>
    <w:p w:rsidR="001A215F" w:rsidRDefault="001A215F" w:rsidP="001A215F">
      <w:pPr>
        <w:jc w:val="both"/>
        <w:rPr>
          <w:b/>
        </w:rPr>
      </w:pPr>
    </w:p>
    <w:p w:rsidR="001A215F" w:rsidRDefault="001A215F" w:rsidP="001A215F">
      <w:pPr>
        <w:ind w:left="720"/>
        <w:jc w:val="both"/>
        <w:rPr>
          <w:b/>
        </w:rPr>
      </w:pPr>
    </w:p>
    <w:p w:rsidR="001A215F" w:rsidRDefault="001A215F" w:rsidP="001A215F">
      <w:pPr>
        <w:ind w:left="720"/>
        <w:jc w:val="both"/>
        <w:rPr>
          <w:b/>
        </w:rPr>
      </w:pPr>
    </w:p>
    <w:p w:rsidR="001A215F" w:rsidRDefault="001A215F" w:rsidP="001A215F">
      <w:pPr>
        <w:jc w:val="both"/>
        <w:rPr>
          <w:lang w:eastAsia="en-IN"/>
        </w:rPr>
      </w:pPr>
      <w:r>
        <w:rPr>
          <w:noProof/>
          <w:lang w:eastAsia="en-US" w:bidi="ar-SA"/>
        </w:rPr>
        <w:drawing>
          <wp:inline distT="0" distB="0" distL="0" distR="0">
            <wp:extent cx="6916388" cy="41973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340" cy="419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15F" w:rsidRPr="00BC2805" w:rsidRDefault="001A215F" w:rsidP="001A215F">
      <w:pPr>
        <w:jc w:val="both"/>
        <w:rPr>
          <w:sz w:val="36"/>
          <w:szCs w:val="36"/>
          <w:lang w:eastAsia="en-IN"/>
        </w:rPr>
      </w:pPr>
    </w:p>
    <w:p w:rsidR="001A215F" w:rsidRPr="00BC2805" w:rsidRDefault="001A215F" w:rsidP="001A215F">
      <w:pPr>
        <w:jc w:val="both"/>
        <w:rPr>
          <w:b/>
          <w:sz w:val="36"/>
          <w:szCs w:val="36"/>
          <w:lang w:eastAsia="en-IN"/>
        </w:rPr>
      </w:pPr>
      <w:r w:rsidRPr="00BC2805">
        <w:rPr>
          <w:sz w:val="36"/>
          <w:szCs w:val="36"/>
        </w:rPr>
        <w:t>The total amount of Rs.11</w:t>
      </w:r>
      <w:proofErr w:type="gramStart"/>
      <w:r>
        <w:rPr>
          <w:sz w:val="36"/>
          <w:szCs w:val="36"/>
        </w:rPr>
        <w:t>,6</w:t>
      </w:r>
      <w:r w:rsidRPr="00BC2805">
        <w:rPr>
          <w:sz w:val="36"/>
          <w:szCs w:val="36"/>
        </w:rPr>
        <w:t>60</w:t>
      </w:r>
      <w:proofErr w:type="gramEnd"/>
      <w:r w:rsidRPr="00BC2805">
        <w:rPr>
          <w:sz w:val="36"/>
          <w:szCs w:val="36"/>
        </w:rPr>
        <w:t>/- is to be pa</w:t>
      </w:r>
      <w:r>
        <w:rPr>
          <w:sz w:val="36"/>
          <w:szCs w:val="36"/>
        </w:rPr>
        <w:t>id</w:t>
      </w:r>
      <w:r w:rsidRPr="00BC2805">
        <w:rPr>
          <w:sz w:val="36"/>
          <w:szCs w:val="36"/>
        </w:rPr>
        <w:t xml:space="preserve"> at the University at the time of admission </w:t>
      </w:r>
      <w:r w:rsidRPr="00BC2805">
        <w:rPr>
          <w:b/>
          <w:sz w:val="36"/>
          <w:szCs w:val="36"/>
        </w:rPr>
        <w:t xml:space="preserve">IN </w:t>
      </w:r>
      <w:r>
        <w:rPr>
          <w:b/>
          <w:sz w:val="36"/>
          <w:szCs w:val="36"/>
        </w:rPr>
        <w:t>DIGITAL PAYMENT METHOD</w:t>
      </w:r>
      <w:r w:rsidRPr="00BC2805">
        <w:rPr>
          <w:b/>
          <w:sz w:val="36"/>
          <w:szCs w:val="36"/>
        </w:rPr>
        <w:t xml:space="preserve"> ONLY.</w:t>
      </w:r>
    </w:p>
    <w:p w:rsidR="001A215F" w:rsidRDefault="001A215F">
      <w:pPr>
        <w:widowControl/>
      </w:pPr>
      <w:r>
        <w:br w:type="page"/>
      </w:r>
    </w:p>
    <w:p w:rsidR="001A215F" w:rsidRDefault="001A215F">
      <w:pPr>
        <w:widowControl/>
      </w:pPr>
    </w:p>
    <w:p w:rsidR="00584559" w:rsidRDefault="00584559">
      <w:pPr>
        <w:widowControl/>
      </w:pPr>
    </w:p>
    <w:p w:rsidR="0005778E" w:rsidRDefault="0005778E" w:rsidP="0005778E">
      <w:pPr>
        <w:spacing w:line="0" w:lineRule="atLeast"/>
        <w:ind w:left="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Appendix – </w:t>
      </w:r>
      <w:proofErr w:type="gramStart"/>
      <w:r w:rsidR="001A215F">
        <w:rPr>
          <w:rFonts w:ascii="Times New Roman" w:eastAsia="Times New Roman" w:hAnsi="Times New Roman"/>
          <w:b/>
          <w:sz w:val="28"/>
        </w:rPr>
        <w:t>I</w:t>
      </w:r>
      <w:r>
        <w:rPr>
          <w:rFonts w:ascii="Times New Roman" w:eastAsia="Times New Roman" w:hAnsi="Times New Roman"/>
          <w:b/>
          <w:sz w:val="28"/>
        </w:rPr>
        <w:t>I :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SAMPLE FORMAT FOR ANTI RAGGING AFFIDAVIT</w:t>
      </w:r>
    </w:p>
    <w:p w:rsidR="0005778E" w:rsidRDefault="0005778E" w:rsidP="0005778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eastAsia="en-US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85090</wp:posOffset>
            </wp:positionV>
            <wp:extent cx="6418580" cy="8034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803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78E" w:rsidRDefault="0005778E" w:rsidP="0005778E">
      <w:pPr>
        <w:spacing w:line="20" w:lineRule="exact"/>
        <w:rPr>
          <w:rFonts w:ascii="Times New Roman" w:eastAsia="Times New Roman" w:hAnsi="Times New Roman"/>
        </w:rPr>
        <w:sectPr w:rsidR="0005778E" w:rsidSect="007C7A42">
          <w:pgSz w:w="11900" w:h="16836"/>
          <w:pgMar w:top="284" w:right="1009" w:bottom="284" w:left="992" w:header="0" w:footer="0" w:gutter="0"/>
          <w:cols w:space="0" w:equalWidth="0">
            <w:col w:w="9901"/>
          </w:cols>
          <w:docGrid w:linePitch="360"/>
        </w:sectPr>
      </w:pPr>
    </w:p>
    <w:p w:rsidR="0005778E" w:rsidRDefault="0005778E" w:rsidP="0005778E">
      <w:pPr>
        <w:spacing w:line="20" w:lineRule="exact"/>
        <w:rPr>
          <w:rFonts w:ascii="Times New Roman" w:eastAsia="Times New Roman" w:hAnsi="Times New Roman"/>
        </w:rPr>
        <w:sectPr w:rsidR="0005778E">
          <w:pgSz w:w="11900" w:h="16836"/>
          <w:pgMar w:top="1440" w:right="1440" w:bottom="875" w:left="1440" w:header="0" w:footer="0" w:gutter="0"/>
          <w:cols w:space="0"/>
          <w:docGrid w:linePitch="360"/>
        </w:sectPr>
      </w:pPr>
      <w:bookmarkStart w:id="2" w:name="page5"/>
      <w:bookmarkEnd w:id="2"/>
      <w:r>
        <w:rPr>
          <w:rFonts w:ascii="Times New Roman" w:eastAsia="Times New Roman" w:hAnsi="Times New Roman"/>
          <w:noProof/>
          <w:lang w:eastAsia="en-US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951230</wp:posOffset>
            </wp:positionH>
            <wp:positionV relativeFrom="page">
              <wp:posOffset>476885</wp:posOffset>
            </wp:positionV>
            <wp:extent cx="6109335" cy="85083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850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778E" w:rsidRDefault="0005778E" w:rsidP="0005778E">
      <w:pPr>
        <w:spacing w:line="200" w:lineRule="exact"/>
        <w:rPr>
          <w:rFonts w:ascii="Times New Roman" w:eastAsia="Times New Roman" w:hAnsi="Times New Roman"/>
        </w:rPr>
      </w:pPr>
      <w:bookmarkStart w:id="3" w:name="page6"/>
      <w:bookmarkEnd w:id="3"/>
    </w:p>
    <w:p w:rsidR="0005778E" w:rsidRDefault="0005778E" w:rsidP="0005778E">
      <w:pPr>
        <w:spacing w:line="295" w:lineRule="exact"/>
        <w:rPr>
          <w:rFonts w:ascii="Times New Roman" w:eastAsia="Times New Roman" w:hAnsi="Times New Roman"/>
        </w:rPr>
      </w:pPr>
    </w:p>
    <w:p w:rsidR="0005778E" w:rsidRDefault="0005778E" w:rsidP="0005778E">
      <w:pPr>
        <w:spacing w:line="0" w:lineRule="atLeast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Appendix - </w:t>
      </w:r>
      <w:proofErr w:type="gramStart"/>
      <w:r>
        <w:rPr>
          <w:rFonts w:ascii="Times New Roman" w:eastAsia="Times New Roman" w:hAnsi="Times New Roman"/>
          <w:b/>
          <w:sz w:val="27"/>
        </w:rPr>
        <w:t>I</w:t>
      </w:r>
      <w:r w:rsidR="001A215F">
        <w:rPr>
          <w:rFonts w:ascii="Times New Roman" w:eastAsia="Times New Roman" w:hAnsi="Times New Roman"/>
          <w:b/>
          <w:sz w:val="27"/>
        </w:rPr>
        <w:t>I</w:t>
      </w:r>
      <w:r>
        <w:rPr>
          <w:rFonts w:ascii="Times New Roman" w:eastAsia="Times New Roman" w:hAnsi="Times New Roman"/>
          <w:b/>
          <w:sz w:val="27"/>
        </w:rPr>
        <w:t>I :</w:t>
      </w:r>
      <w:proofErr w:type="gramEnd"/>
      <w:r>
        <w:rPr>
          <w:rFonts w:ascii="Times New Roman" w:eastAsia="Times New Roman" w:hAnsi="Times New Roman"/>
          <w:b/>
          <w:sz w:val="27"/>
        </w:rPr>
        <w:t xml:space="preserve"> SAMPLE FORMAT FOR MEDICAL CERTIFICATE</w:t>
      </w:r>
    </w:p>
    <w:p w:rsidR="0005778E" w:rsidRDefault="0005778E" w:rsidP="0005778E">
      <w:pPr>
        <w:spacing w:line="20" w:lineRule="exact"/>
        <w:rPr>
          <w:rFonts w:ascii="Times New Roman" w:eastAsia="Times New Roman" w:hAnsi="Times New Roman"/>
        </w:rPr>
      </w:pPr>
    </w:p>
    <w:p w:rsidR="00584559" w:rsidRPr="00584559" w:rsidRDefault="00E843C4" w:rsidP="00584559">
      <w:r>
        <w:rPr>
          <w:rFonts w:ascii="Times New Roman" w:eastAsia="Times New Roman" w:hAnsi="Times New Roman"/>
          <w:b/>
          <w:noProof/>
          <w:sz w:val="27"/>
          <w:lang w:eastAsia="en-U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-59284</wp:posOffset>
            </wp:positionH>
            <wp:positionV relativeFrom="paragraph">
              <wp:posOffset>202082</wp:posOffset>
            </wp:positionV>
            <wp:extent cx="6645148" cy="7849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56" cy="784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30E" w:rsidRDefault="00BF730E">
      <w:pPr>
        <w:ind w:left="720"/>
        <w:rPr>
          <w:b/>
        </w:rPr>
      </w:pPr>
    </w:p>
    <w:p w:rsidR="00BF730E" w:rsidRPr="00403178" w:rsidRDefault="003F60D9" w:rsidP="00403178">
      <w:pPr>
        <w:ind w:left="720"/>
        <w:rPr>
          <w:b/>
        </w:rPr>
      </w:pPr>
      <w:r>
        <w:br w:type="page"/>
      </w:r>
    </w:p>
    <w:p w:rsidR="00BF730E" w:rsidRDefault="00BF730E">
      <w:pPr>
        <w:ind w:left="720"/>
        <w:jc w:val="center"/>
      </w:pPr>
    </w:p>
    <w:sectPr w:rsidR="00BF730E" w:rsidSect="002D0984">
      <w:pgSz w:w="11906" w:h="16838"/>
      <w:pgMar w:top="723" w:right="724" w:bottom="1142" w:left="750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Sylfaen"/>
    <w:panose1 w:val="00000000000000000000"/>
    <w:charset w:val="00"/>
    <w:family w:val="swiss"/>
    <w:notTrueType/>
    <w:pitch w:val="variable"/>
    <w:sig w:usb0="E4078EFF" w:usb1="4200FDFF" w:usb2="000030A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9C1"/>
    <w:multiLevelType w:val="multilevel"/>
    <w:tmpl w:val="4D344794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B93718"/>
    <w:multiLevelType w:val="multilevel"/>
    <w:tmpl w:val="845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59097E"/>
    <w:multiLevelType w:val="multilevel"/>
    <w:tmpl w:val="B5D66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603968"/>
    <w:multiLevelType w:val="multilevel"/>
    <w:tmpl w:val="FE2ED15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upperLetter"/>
      <w:lvlText w:val="%3)"/>
      <w:lvlJc w:val="left"/>
      <w:pPr>
        <w:ind w:left="1440" w:hanging="360"/>
      </w:pPr>
    </w:lvl>
    <w:lvl w:ilvl="3">
      <w:start w:val="1"/>
      <w:numFmt w:val="upperLetter"/>
      <w:lvlText w:val="%4)"/>
      <w:lvlJc w:val="left"/>
      <w:pPr>
        <w:ind w:left="1800" w:hanging="360"/>
      </w:pPr>
    </w:lvl>
    <w:lvl w:ilvl="4">
      <w:start w:val="1"/>
      <w:numFmt w:val="upperLetter"/>
      <w:lvlText w:val="%5)"/>
      <w:lvlJc w:val="left"/>
      <w:pPr>
        <w:ind w:left="2160" w:hanging="360"/>
      </w:pPr>
    </w:lvl>
    <w:lvl w:ilvl="5">
      <w:start w:val="1"/>
      <w:numFmt w:val="upperLetter"/>
      <w:lvlText w:val="%6)"/>
      <w:lvlJc w:val="left"/>
      <w:pPr>
        <w:ind w:left="2520" w:hanging="360"/>
      </w:pPr>
    </w:lvl>
    <w:lvl w:ilvl="6">
      <w:start w:val="1"/>
      <w:numFmt w:val="upperLetter"/>
      <w:lvlText w:val="%7)"/>
      <w:lvlJc w:val="left"/>
      <w:pPr>
        <w:ind w:left="2880" w:hanging="360"/>
      </w:pPr>
    </w:lvl>
    <w:lvl w:ilvl="7">
      <w:start w:val="1"/>
      <w:numFmt w:val="upperLetter"/>
      <w:lvlText w:val="%8)"/>
      <w:lvlJc w:val="left"/>
      <w:pPr>
        <w:ind w:left="3240" w:hanging="360"/>
      </w:pPr>
    </w:lvl>
    <w:lvl w:ilvl="8">
      <w:start w:val="1"/>
      <w:numFmt w:val="upperLetter"/>
      <w:lvlText w:val="%9)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F730E"/>
    <w:rsid w:val="0005778E"/>
    <w:rsid w:val="0015168A"/>
    <w:rsid w:val="001A215F"/>
    <w:rsid w:val="00263984"/>
    <w:rsid w:val="002D0984"/>
    <w:rsid w:val="003E1BF3"/>
    <w:rsid w:val="003F60D9"/>
    <w:rsid w:val="00403178"/>
    <w:rsid w:val="004A39A1"/>
    <w:rsid w:val="00584559"/>
    <w:rsid w:val="005E0961"/>
    <w:rsid w:val="006425D0"/>
    <w:rsid w:val="007C7A42"/>
    <w:rsid w:val="007E01A1"/>
    <w:rsid w:val="00820E4E"/>
    <w:rsid w:val="00841AA1"/>
    <w:rsid w:val="0090492B"/>
    <w:rsid w:val="009D7FE6"/>
    <w:rsid w:val="009F23BD"/>
    <w:rsid w:val="00AC7EFD"/>
    <w:rsid w:val="00BF730E"/>
    <w:rsid w:val="00E843C4"/>
    <w:rsid w:val="00E91899"/>
    <w:rsid w:val="00FC0B31"/>
    <w:rsid w:val="00FD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84"/>
    <w:pPr>
      <w:widowControl w:val="0"/>
    </w:pPr>
    <w:rPr>
      <w:sz w:val="24"/>
    </w:rPr>
  </w:style>
  <w:style w:type="paragraph" w:styleId="Heading1">
    <w:name w:val="heading 1"/>
    <w:basedOn w:val="Heading"/>
    <w:next w:val="Normal"/>
    <w:uiPriority w:val="9"/>
    <w:qFormat/>
    <w:rsid w:val="002D0984"/>
    <w:pPr>
      <w:keepLines/>
      <w:spacing w:before="48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Heading2">
    <w:name w:val="heading 2"/>
    <w:basedOn w:val="Heading"/>
    <w:next w:val="Normal"/>
    <w:uiPriority w:val="9"/>
    <w:unhideWhenUsed/>
    <w:qFormat/>
    <w:rsid w:val="002D0984"/>
    <w:pPr>
      <w:keepLines/>
      <w:spacing w:before="360" w:after="8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Heading3">
    <w:name w:val="heading 3"/>
    <w:basedOn w:val="Heading"/>
    <w:next w:val="Normal"/>
    <w:uiPriority w:val="9"/>
    <w:unhideWhenUsed/>
    <w:qFormat/>
    <w:rsid w:val="002D0984"/>
    <w:pPr>
      <w:keepLines/>
      <w:spacing w:before="280" w:after="80"/>
      <w:outlineLvl w:val="2"/>
    </w:pPr>
    <w:rPr>
      <w:rFonts w:ascii="Liberation Serif" w:eastAsia="Liberation Serif" w:hAnsi="Liberation Serif" w:cs="Liberation Serif"/>
      <w:b/>
    </w:rPr>
  </w:style>
  <w:style w:type="paragraph" w:styleId="Heading4">
    <w:name w:val="heading 4"/>
    <w:basedOn w:val="Heading"/>
    <w:next w:val="Normal"/>
    <w:uiPriority w:val="9"/>
    <w:semiHidden/>
    <w:unhideWhenUsed/>
    <w:qFormat/>
    <w:rsid w:val="002D0984"/>
    <w:pPr>
      <w:keepLines/>
      <w:spacing w:after="40"/>
      <w:outlineLvl w:val="3"/>
    </w:pPr>
    <w:rPr>
      <w:rFonts w:ascii="Liberation Serif" w:eastAsia="Liberation Serif" w:hAnsi="Liberation Serif" w:cs="Liberation Serif"/>
      <w:b/>
      <w:sz w:val="24"/>
      <w:szCs w:val="24"/>
    </w:rPr>
  </w:style>
  <w:style w:type="paragraph" w:styleId="Heading5">
    <w:name w:val="heading 5"/>
    <w:basedOn w:val="Heading"/>
    <w:next w:val="Normal"/>
    <w:uiPriority w:val="9"/>
    <w:semiHidden/>
    <w:unhideWhenUsed/>
    <w:qFormat/>
    <w:rsid w:val="002D0984"/>
    <w:pPr>
      <w:keepLines/>
      <w:spacing w:before="220" w:after="40"/>
      <w:outlineLvl w:val="4"/>
    </w:pPr>
    <w:rPr>
      <w:rFonts w:ascii="Liberation Serif" w:eastAsia="Liberation Serif" w:hAnsi="Liberation Serif" w:cs="Liberation Serif"/>
      <w:b/>
      <w:sz w:val="22"/>
      <w:szCs w:val="22"/>
    </w:rPr>
  </w:style>
  <w:style w:type="paragraph" w:styleId="Heading6">
    <w:name w:val="heading 6"/>
    <w:basedOn w:val="Heading"/>
    <w:next w:val="Normal"/>
    <w:uiPriority w:val="9"/>
    <w:semiHidden/>
    <w:unhideWhenUsed/>
    <w:qFormat/>
    <w:rsid w:val="002D0984"/>
    <w:pPr>
      <w:keepLines/>
      <w:spacing w:before="200" w:after="40"/>
      <w:outlineLvl w:val="5"/>
    </w:pPr>
    <w:rPr>
      <w:rFonts w:ascii="Liberation Serif" w:eastAsia="Liberation Serif" w:hAnsi="Liberation Serif" w:cs="Liberation Serif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2D0984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2D09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2D0984"/>
    <w:pPr>
      <w:spacing w:after="140" w:line="288" w:lineRule="auto"/>
    </w:pPr>
  </w:style>
  <w:style w:type="paragraph" w:styleId="List">
    <w:name w:val="List"/>
    <w:basedOn w:val="BodyText"/>
    <w:rsid w:val="002D0984"/>
    <w:rPr>
      <w:rFonts w:cs="FreeSans"/>
    </w:rPr>
  </w:style>
  <w:style w:type="paragraph" w:styleId="Caption">
    <w:name w:val="caption"/>
    <w:basedOn w:val="Normal"/>
    <w:qFormat/>
    <w:rsid w:val="002D098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2D0984"/>
    <w:pPr>
      <w:suppressLineNumbers/>
    </w:pPr>
    <w:rPr>
      <w:rFonts w:cs="FreeSans"/>
    </w:rPr>
  </w:style>
  <w:style w:type="paragraph" w:customStyle="1" w:styleId="LO-normal">
    <w:name w:val="LO-normal"/>
    <w:qFormat/>
    <w:rsid w:val="002D0984"/>
    <w:rPr>
      <w:sz w:val="24"/>
    </w:rPr>
  </w:style>
  <w:style w:type="paragraph" w:styleId="Title">
    <w:name w:val="Title"/>
    <w:basedOn w:val="LO-normal"/>
    <w:next w:val="Normal"/>
    <w:uiPriority w:val="10"/>
    <w:qFormat/>
    <w:rsid w:val="002D098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uiPriority w:val="11"/>
    <w:qFormat/>
    <w:rsid w:val="002D09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rsid w:val="002D0984"/>
  </w:style>
  <w:style w:type="paragraph" w:customStyle="1" w:styleId="TableHeading">
    <w:name w:val="Table Heading"/>
    <w:basedOn w:val="TableContents"/>
    <w:qFormat/>
    <w:rsid w:val="002D0984"/>
  </w:style>
  <w:style w:type="numbering" w:customStyle="1" w:styleId="WW8Num1">
    <w:name w:val="WW8Num1"/>
    <w:qFormat/>
    <w:rsid w:val="002D0984"/>
  </w:style>
  <w:style w:type="character" w:styleId="Hyperlink">
    <w:name w:val="Hyperlink"/>
    <w:basedOn w:val="DefaultParagraphFont"/>
    <w:uiPriority w:val="99"/>
    <w:semiHidden/>
    <w:unhideWhenUsed/>
    <w:rsid w:val="00584559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559"/>
    <w:rPr>
      <w:color w:val="1155CC"/>
      <w:u w:val="single"/>
    </w:rPr>
  </w:style>
  <w:style w:type="paragraph" w:customStyle="1" w:styleId="msonormal0">
    <w:name w:val="msonormal"/>
    <w:basedOn w:val="Normal"/>
    <w:rsid w:val="005845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IN" w:eastAsia="en-IN" w:bidi="ar-SA"/>
    </w:rPr>
  </w:style>
  <w:style w:type="paragraph" w:customStyle="1" w:styleId="xl65">
    <w:name w:val="xl65"/>
    <w:basedOn w:val="Normal"/>
    <w:rsid w:val="00584559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lang w:val="en-IN" w:eastAsia="en-IN" w:bidi="ar-SA"/>
    </w:rPr>
  </w:style>
  <w:style w:type="paragraph" w:customStyle="1" w:styleId="xl66">
    <w:name w:val="xl66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67">
    <w:name w:val="xl67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68">
    <w:name w:val="xl68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n-IN" w:eastAsia="en-IN" w:bidi="ar-SA"/>
    </w:rPr>
  </w:style>
  <w:style w:type="paragraph" w:customStyle="1" w:styleId="xl69">
    <w:name w:val="xl69"/>
    <w:basedOn w:val="Normal"/>
    <w:rsid w:val="0058455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val="en-IN" w:eastAsia="en-IN" w:bidi="ar-SA"/>
    </w:rPr>
  </w:style>
  <w:style w:type="paragraph" w:customStyle="1" w:styleId="xl70">
    <w:name w:val="xl70"/>
    <w:basedOn w:val="Normal"/>
    <w:rsid w:val="0058455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val="en-IN" w:eastAsia="en-IN" w:bidi="ar-SA"/>
    </w:rPr>
  </w:style>
  <w:style w:type="paragraph" w:customStyle="1" w:styleId="xl71">
    <w:name w:val="xl71"/>
    <w:basedOn w:val="Normal"/>
    <w:rsid w:val="0058455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val="en-IN" w:eastAsia="en-IN" w:bidi="ar-SA"/>
    </w:rPr>
  </w:style>
  <w:style w:type="paragraph" w:customStyle="1" w:styleId="xl72">
    <w:name w:val="xl72"/>
    <w:basedOn w:val="Normal"/>
    <w:rsid w:val="0058455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73">
    <w:name w:val="xl73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74">
    <w:name w:val="xl74"/>
    <w:basedOn w:val="Normal"/>
    <w:rsid w:val="0058455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75">
    <w:name w:val="xl75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76">
    <w:name w:val="xl76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paragraph" w:customStyle="1" w:styleId="xl77">
    <w:name w:val="xl77"/>
    <w:basedOn w:val="Normal"/>
    <w:rsid w:val="0058455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n-IN" w:eastAsia="en-IN" w:bidi="ar-SA"/>
    </w:rPr>
  </w:style>
  <w:style w:type="table" w:styleId="TableGrid">
    <w:name w:val="Table Grid"/>
    <w:basedOn w:val="TableNormal"/>
    <w:uiPriority w:val="59"/>
    <w:rsid w:val="0090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15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5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Windows User</cp:lastModifiedBy>
  <cp:revision>12</cp:revision>
  <cp:lastPrinted>2024-10-22T06:17:00Z</cp:lastPrinted>
  <dcterms:created xsi:type="dcterms:W3CDTF">2023-10-13T06:50:00Z</dcterms:created>
  <dcterms:modified xsi:type="dcterms:W3CDTF">2024-10-22T09:23:00Z</dcterms:modified>
  <dc:language>en-US</dc:language>
</cp:coreProperties>
</file>